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Žádost o pracovní posudek / souhlas s referencí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Dvě použitelné varianty v jednom dokumentu podle § 314 zákoníku práce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Rozdíl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Pracovní posudek je zákonem upravený dokument o hodnocení práce, kvalifikaci a schopnostech. Reference pro budoucího zaměstnavatele může proběhnout i telefonicky či e-mailem; pro poskytování dalších informací o zaměstnanci je vhodný výslovný a konkrétní souhlas.</w:t>
            </w:r>
          </w:p>
        </w:tc>
      </w:tr>
    </w:tbl>
    <w:p>
      <w:pPr>
        <w:spacing w:after="0"/>
      </w:pP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A. Žádost o vydání pracovního posudku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Zaměstnanec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[JMÉNO, POZICE]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Zaměstnavatel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Předpokládaný konec zaměstnání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 žádosti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</w:tbl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Věc: Žádost o vydání pracovního posudku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Žádám tímto podle § 314 zákona č. 262/2006 Sb., zákoník práce, o vydání posudku o mé pracovní činnosti. Prosím, aby posudek zahrnoval zejména hodnocení vykonávané práce, mé kvalifikace, pracovních schopností a dalších skutečností souvisejících s výkonem práce.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Prosím o předání posudku na [E-MAIL / ADRESA / OSOBNĚ].</w:t>
        <w:br/>
        <w:br/>
        <w:t>[JMÉNO A PODPIS]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B. Volitelný souhlas s poskytnutím reference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Souhlasím, aby [NÁZEV / JMÉNO BÝVALÉHO ZAMĚSTNAVATELE] poskytl společnosti / osobě [KONKRÉTNÍ PŘÍJEMCE] pracovní referenci týkající se mého výkonu práce na pozici [POZICE], a to v rozsahu informací souvisejících s výkonem mé práce, kvalifikací a pracovními schopnostmi.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Účel: ověření profesní reference v rámci výběrového řízení na pozici [NÁZEV].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Souhlas se vztahuje na kontakt prostřednictvím [E-MAIL / TELEFON] a platí do [DATUM / UKONČENÍ VÝBĚROVÉHO ŘÍZENÍ].</w:t>
        <w:br/>
        <w:br/>
        <w:t>[JMÉNO, DATUM, PODPIS]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Podle § 314 zákoníku práce je zaměstnavatel povinen na žádost zaměstnance vydat pracovní posudek do 15 dnů; není však povinen vydat jej dříve než 2 měsíce před skončením zaměstnání. Jiné informace než ty, které mohou být obsahem pracovního posudku, může zaměstnavatel o zaměstnanci podávat jen s jeho souhlasem, nestanoví-li zákon jinak.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Obecný informační vzor – vždy zohledněte konkrétní pracovní smlouvu a okolnosti.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